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Career Exploration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begin and go deeper into your career exploration, complete the following focus questions to help guide you and reflect on what you have learned.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Personality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your personality type?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you learn about yourself after taking the personality test.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this personality test help you identify your career interest?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Career Cluster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career options did the test suggest?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suggestions that surprised you?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suggestions that you had already thought about?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test influence you thoughts and current career choice / interest?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career cluster did you match up the closely with?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careers inside the career cluster you identified with, interest you?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Nebraska College System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Nebraska college or colleges did you identify best with?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expected cost of tuition to complete a degree for your career?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need to do to enroll in the college?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